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885D" w14:textId="77F6ECD7" w:rsidR="00474DF4" w:rsidRDefault="004700DB" w:rsidP="00860FC8">
      <w:pPr>
        <w:pStyle w:val="xmsonormal"/>
        <w:shd w:val="clear" w:color="auto" w:fill="FFFFFF"/>
        <w:spacing w:before="0" w:beforeAutospacing="0" w:after="160" w:afterAutospacing="0" w:line="330" w:lineRule="atLeast"/>
        <w:jc w:val="both"/>
        <w:rPr>
          <w:rFonts w:ascii="Calibri" w:hAnsi="Calibri" w:cs="Calibri"/>
          <w:color w:val="201F1E"/>
          <w:sz w:val="22"/>
          <w:szCs w:val="22"/>
        </w:rPr>
      </w:pPr>
      <w:r>
        <w:rPr>
          <w:noProof/>
        </w:rPr>
        <w:drawing>
          <wp:inline distT="0" distB="0" distL="0" distR="0" wp14:anchorId="56E8FC8C" wp14:editId="432D7E38">
            <wp:extent cx="3267075" cy="7524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75" cy="752475"/>
                    </a:xfrm>
                    <a:prstGeom prst="rect">
                      <a:avLst/>
                    </a:prstGeom>
                    <a:noFill/>
                    <a:ln>
                      <a:noFill/>
                    </a:ln>
                  </pic:spPr>
                </pic:pic>
              </a:graphicData>
            </a:graphic>
          </wp:inline>
        </w:drawing>
      </w:r>
    </w:p>
    <w:p w14:paraId="18B7F5F8" w14:textId="77777777" w:rsidR="00474DF4" w:rsidRDefault="00474DF4" w:rsidP="00860FC8">
      <w:pPr>
        <w:pStyle w:val="xmsonormal"/>
        <w:shd w:val="clear" w:color="auto" w:fill="FFFFFF"/>
        <w:spacing w:before="0" w:beforeAutospacing="0" w:after="160" w:afterAutospacing="0" w:line="330" w:lineRule="atLeast"/>
        <w:jc w:val="both"/>
        <w:rPr>
          <w:rFonts w:ascii="Calibri" w:hAnsi="Calibri" w:cs="Calibri"/>
          <w:color w:val="201F1E"/>
          <w:sz w:val="22"/>
          <w:szCs w:val="22"/>
        </w:rPr>
      </w:pPr>
    </w:p>
    <w:p w14:paraId="575A5DB2" w14:textId="77777777" w:rsidR="00282114" w:rsidRDefault="00282114" w:rsidP="00282114">
      <w:pPr>
        <w:pStyle w:val="xmsonormal"/>
        <w:shd w:val="clear" w:color="auto" w:fill="FFFFFF"/>
        <w:spacing w:before="0" w:beforeAutospacing="0" w:after="160" w:afterAutospacing="0" w:line="330" w:lineRule="atLeast"/>
        <w:jc w:val="center"/>
        <w:rPr>
          <w:rFonts w:ascii="Calibri" w:hAnsi="Calibri" w:cs="Calibri"/>
          <w:b/>
          <w:bCs/>
          <w:color w:val="201F1E"/>
        </w:rPr>
      </w:pPr>
    </w:p>
    <w:p w14:paraId="21645BAB" w14:textId="26EFC4B7" w:rsidR="00474DF4" w:rsidRDefault="00474DF4" w:rsidP="00282114">
      <w:pPr>
        <w:pStyle w:val="xmsonormal"/>
        <w:shd w:val="clear" w:color="auto" w:fill="FFFFFF"/>
        <w:spacing w:before="0" w:beforeAutospacing="0" w:after="160" w:afterAutospacing="0" w:line="330" w:lineRule="atLeast"/>
        <w:jc w:val="center"/>
        <w:rPr>
          <w:rFonts w:ascii="Calibri" w:hAnsi="Calibri" w:cs="Calibri"/>
          <w:b/>
          <w:bCs/>
          <w:color w:val="201F1E"/>
        </w:rPr>
      </w:pPr>
      <w:r w:rsidRPr="00474DF4">
        <w:rPr>
          <w:rFonts w:ascii="Calibri" w:hAnsi="Calibri" w:cs="Calibri"/>
          <w:b/>
          <w:bCs/>
          <w:color w:val="201F1E"/>
        </w:rPr>
        <w:t>Loi de bioéthique</w:t>
      </w:r>
    </w:p>
    <w:p w14:paraId="6AF603D0" w14:textId="41CFB6D6" w:rsidR="00474DF4" w:rsidRDefault="00282114" w:rsidP="00282114">
      <w:pPr>
        <w:pStyle w:val="xmsonormal"/>
        <w:shd w:val="clear" w:color="auto" w:fill="FFFFFF"/>
        <w:spacing w:before="0" w:beforeAutospacing="0" w:after="160" w:afterAutospacing="0" w:line="330" w:lineRule="atLeast"/>
        <w:jc w:val="center"/>
        <w:rPr>
          <w:rFonts w:ascii="Calibri" w:hAnsi="Calibri" w:cs="Calibri"/>
          <w:color w:val="201F1E"/>
          <w:sz w:val="22"/>
          <w:szCs w:val="22"/>
        </w:rPr>
      </w:pPr>
      <w:r>
        <w:rPr>
          <w:rFonts w:ascii="Calibri" w:hAnsi="Calibri" w:cs="Calibri"/>
          <w:b/>
          <w:bCs/>
          <w:color w:val="201F1E"/>
        </w:rPr>
        <w:t>L</w:t>
      </w:r>
      <w:r w:rsidR="00474DF4" w:rsidRPr="00474DF4">
        <w:rPr>
          <w:rFonts w:ascii="Calibri" w:hAnsi="Calibri" w:cs="Calibri"/>
          <w:b/>
          <w:bCs/>
          <w:color w:val="201F1E"/>
        </w:rPr>
        <w:t>e CNGOF satisfait de son vote mais inquiet à propos des décrets d’application</w:t>
      </w:r>
    </w:p>
    <w:p w14:paraId="6144C788" w14:textId="77777777" w:rsidR="00474DF4" w:rsidRDefault="00474DF4" w:rsidP="00282114">
      <w:pPr>
        <w:pStyle w:val="xmsonormal"/>
        <w:shd w:val="clear" w:color="auto" w:fill="FFFFFF"/>
        <w:spacing w:before="0" w:beforeAutospacing="0" w:after="160" w:afterAutospacing="0" w:line="330" w:lineRule="atLeast"/>
        <w:jc w:val="center"/>
        <w:rPr>
          <w:rFonts w:ascii="Calibri" w:hAnsi="Calibri" w:cs="Calibri"/>
          <w:color w:val="201F1E"/>
          <w:sz w:val="22"/>
          <w:szCs w:val="22"/>
        </w:rPr>
      </w:pPr>
    </w:p>
    <w:p w14:paraId="4D42CB31" w14:textId="783801BE" w:rsidR="00860FC8" w:rsidRDefault="00860FC8" w:rsidP="00860FC8">
      <w:pPr>
        <w:pStyle w:val="xmsonormal"/>
        <w:shd w:val="clear" w:color="auto" w:fill="FFFFFF"/>
        <w:spacing w:before="0" w:beforeAutospacing="0" w:after="160" w:afterAutospacing="0" w:line="330" w:lineRule="atLeast"/>
        <w:jc w:val="both"/>
        <w:rPr>
          <w:rFonts w:ascii="Calibri" w:hAnsi="Calibri" w:cs="Calibri"/>
          <w:color w:val="201F1E"/>
          <w:sz w:val="22"/>
          <w:szCs w:val="22"/>
        </w:rPr>
      </w:pPr>
      <w:r>
        <w:rPr>
          <w:rFonts w:ascii="Calibri" w:hAnsi="Calibri" w:cs="Calibri"/>
          <w:color w:val="201F1E"/>
          <w:sz w:val="22"/>
          <w:szCs w:val="22"/>
        </w:rPr>
        <w:t> </w:t>
      </w:r>
      <w:r w:rsidR="00282114">
        <w:rPr>
          <w:rFonts w:ascii="Calibri" w:hAnsi="Calibri" w:cs="Calibri"/>
          <w:color w:val="201F1E"/>
          <w:sz w:val="22"/>
          <w:szCs w:val="22"/>
        </w:rPr>
        <w:t>Paris, le 1</w:t>
      </w:r>
      <w:r w:rsidR="00282114" w:rsidRPr="00282114">
        <w:rPr>
          <w:rFonts w:ascii="Calibri" w:hAnsi="Calibri" w:cs="Calibri"/>
          <w:color w:val="201F1E"/>
          <w:sz w:val="22"/>
          <w:szCs w:val="22"/>
          <w:vertAlign w:val="superscript"/>
        </w:rPr>
        <w:t>er</w:t>
      </w:r>
      <w:r w:rsidR="00282114">
        <w:rPr>
          <w:rFonts w:ascii="Calibri" w:hAnsi="Calibri" w:cs="Calibri"/>
          <w:color w:val="201F1E"/>
          <w:sz w:val="22"/>
          <w:szCs w:val="22"/>
        </w:rPr>
        <w:t xml:space="preserve"> juillet 2021 - </w:t>
      </w:r>
      <w:r>
        <w:rPr>
          <w:rFonts w:ascii="Calibri" w:hAnsi="Calibri" w:cs="Calibri"/>
          <w:color w:val="201F1E"/>
          <w:sz w:val="22"/>
          <w:szCs w:val="22"/>
        </w:rPr>
        <w:t xml:space="preserve">Le CNGOF se réjouit que la loi de bioéthique soit enfin votée et salue le travail accompli. </w:t>
      </w:r>
      <w:r w:rsidR="00282114">
        <w:rPr>
          <w:rFonts w:ascii="Calibri" w:hAnsi="Calibri" w:cs="Calibri"/>
          <w:color w:val="201F1E"/>
          <w:sz w:val="22"/>
          <w:szCs w:val="22"/>
        </w:rPr>
        <w:t>« </w:t>
      </w:r>
      <w:r>
        <w:rPr>
          <w:rFonts w:ascii="Calibri" w:hAnsi="Calibri" w:cs="Calibri"/>
          <w:color w:val="201F1E"/>
          <w:sz w:val="22"/>
          <w:szCs w:val="22"/>
        </w:rPr>
        <w:t>Nous restons cependant très inquiets à propos des décrets d 'application</w:t>
      </w:r>
      <w:r w:rsidR="00282114">
        <w:rPr>
          <w:rFonts w:ascii="Calibri" w:hAnsi="Calibri" w:cs="Calibri"/>
          <w:color w:val="201F1E"/>
          <w:sz w:val="22"/>
          <w:szCs w:val="22"/>
        </w:rPr>
        <w:t> » déclare sa Présidente, le Pr Joëlle Belaisch-Allart</w:t>
      </w:r>
      <w:r>
        <w:rPr>
          <w:rFonts w:ascii="Calibri" w:hAnsi="Calibri" w:cs="Calibri"/>
          <w:color w:val="201F1E"/>
          <w:sz w:val="22"/>
          <w:szCs w:val="22"/>
        </w:rPr>
        <w:t>.</w:t>
      </w:r>
      <w:r w:rsidR="00282114">
        <w:rPr>
          <w:rFonts w:ascii="Calibri" w:hAnsi="Calibri" w:cs="Calibri"/>
          <w:color w:val="201F1E"/>
          <w:sz w:val="22"/>
          <w:szCs w:val="22"/>
        </w:rPr>
        <w:t xml:space="preserve"> </w:t>
      </w:r>
      <w:r>
        <w:rPr>
          <w:rFonts w:ascii="Calibri" w:hAnsi="Calibri" w:cs="Calibri"/>
          <w:color w:val="201F1E"/>
          <w:sz w:val="22"/>
          <w:szCs w:val="22"/>
        </w:rPr>
        <w:t>Les gynécologues-obstétriciens français sont très majoritairement favorables à la prise en charges des couples de femmes</w:t>
      </w:r>
      <w:r w:rsidR="00282114">
        <w:rPr>
          <w:rFonts w:ascii="Calibri" w:hAnsi="Calibri" w:cs="Calibri"/>
          <w:color w:val="201F1E"/>
          <w:sz w:val="22"/>
          <w:szCs w:val="22"/>
        </w:rPr>
        <w:t>,</w:t>
      </w:r>
      <w:r>
        <w:rPr>
          <w:rFonts w:ascii="Calibri" w:hAnsi="Calibri" w:cs="Calibri"/>
          <w:color w:val="201F1E"/>
          <w:sz w:val="22"/>
          <w:szCs w:val="22"/>
        </w:rPr>
        <w:t xml:space="preserve"> un peu moins des femmes seules, mais </w:t>
      </w:r>
      <w:r w:rsidR="00282114">
        <w:rPr>
          <w:rFonts w:ascii="Calibri" w:hAnsi="Calibri" w:cs="Calibri"/>
          <w:color w:val="201F1E"/>
          <w:sz w:val="22"/>
          <w:szCs w:val="22"/>
        </w:rPr>
        <w:t xml:space="preserve">ils sont </w:t>
      </w:r>
      <w:r>
        <w:rPr>
          <w:rFonts w:ascii="Calibri" w:hAnsi="Calibri" w:cs="Calibri"/>
          <w:color w:val="201F1E"/>
          <w:sz w:val="22"/>
          <w:szCs w:val="22"/>
        </w:rPr>
        <w:t xml:space="preserve">soucieux d’obtenir des paillettes de sperme rapidement alors que les couples hétérosexuels français qui ont besoin de don </w:t>
      </w:r>
      <w:r w:rsidR="00282114">
        <w:rPr>
          <w:rFonts w:ascii="Calibri" w:hAnsi="Calibri" w:cs="Calibri"/>
          <w:color w:val="201F1E"/>
          <w:sz w:val="22"/>
          <w:szCs w:val="22"/>
        </w:rPr>
        <w:t>de sperme</w:t>
      </w:r>
      <w:r>
        <w:rPr>
          <w:rFonts w:ascii="Calibri" w:hAnsi="Calibri" w:cs="Calibri"/>
          <w:color w:val="201F1E"/>
          <w:sz w:val="22"/>
          <w:szCs w:val="22"/>
        </w:rPr>
        <w:t> doivent a</w:t>
      </w:r>
      <w:r w:rsidR="00282114">
        <w:rPr>
          <w:rFonts w:ascii="Calibri" w:hAnsi="Calibri" w:cs="Calibri"/>
          <w:color w:val="201F1E"/>
          <w:sz w:val="22"/>
          <w:szCs w:val="22"/>
        </w:rPr>
        <w:t>ujourd’hui</w:t>
      </w:r>
      <w:r>
        <w:rPr>
          <w:rFonts w:ascii="Calibri" w:hAnsi="Calibri" w:cs="Calibri"/>
          <w:color w:val="201F1E"/>
          <w:sz w:val="22"/>
          <w:szCs w:val="22"/>
        </w:rPr>
        <w:t xml:space="preserve"> patienter 1</w:t>
      </w:r>
      <w:r w:rsidR="00282114">
        <w:rPr>
          <w:rFonts w:ascii="Calibri" w:hAnsi="Calibri" w:cs="Calibri"/>
          <w:color w:val="201F1E"/>
          <w:sz w:val="22"/>
          <w:szCs w:val="22"/>
        </w:rPr>
        <w:t xml:space="preserve"> </w:t>
      </w:r>
      <w:r>
        <w:rPr>
          <w:rFonts w:ascii="Calibri" w:hAnsi="Calibri" w:cs="Calibri"/>
          <w:color w:val="201F1E"/>
          <w:sz w:val="22"/>
          <w:szCs w:val="22"/>
        </w:rPr>
        <w:t>an voire 18 mois pour la 1</w:t>
      </w:r>
      <w:r w:rsidR="00282114">
        <w:rPr>
          <w:rFonts w:ascii="Calibri" w:hAnsi="Calibri" w:cs="Calibri"/>
          <w:color w:val="201F1E"/>
          <w:sz w:val="22"/>
          <w:szCs w:val="22"/>
        </w:rPr>
        <w:t>è</w:t>
      </w:r>
      <w:r>
        <w:rPr>
          <w:rFonts w:ascii="Calibri" w:hAnsi="Calibri" w:cs="Calibri"/>
          <w:color w:val="201F1E"/>
          <w:sz w:val="22"/>
          <w:szCs w:val="22"/>
        </w:rPr>
        <w:t>re insémination.</w:t>
      </w:r>
    </w:p>
    <w:p w14:paraId="1679E5A1" w14:textId="10346274" w:rsidR="00860FC8" w:rsidRPr="00B05F3C" w:rsidRDefault="00860FC8" w:rsidP="00860FC8">
      <w:pPr>
        <w:pStyle w:val="xmsonormal"/>
        <w:shd w:val="clear" w:color="auto" w:fill="FFFFFF"/>
        <w:spacing w:before="0" w:beforeAutospacing="0" w:after="0" w:afterAutospacing="0" w:line="330" w:lineRule="atLeast"/>
        <w:jc w:val="both"/>
        <w:rPr>
          <w:rFonts w:ascii="Calibri" w:hAnsi="Calibri" w:cs="Calibri"/>
          <w:color w:val="201F1E"/>
          <w:sz w:val="22"/>
          <w:szCs w:val="22"/>
        </w:rPr>
      </w:pPr>
      <w:r w:rsidRPr="00B05F3C">
        <w:rPr>
          <w:rFonts w:ascii="Calibri" w:hAnsi="Calibri" w:cs="Calibri"/>
          <w:color w:val="201F1E"/>
          <w:sz w:val="22"/>
          <w:szCs w:val="22"/>
        </w:rPr>
        <w:t>Nous sommes encore plus favorables à l’autoconservation ovocytaire mais très inquiets</w:t>
      </w:r>
      <w:r w:rsidR="00282114">
        <w:rPr>
          <w:rFonts w:ascii="Calibri" w:hAnsi="Calibri" w:cs="Calibri"/>
          <w:color w:val="201F1E"/>
          <w:sz w:val="22"/>
          <w:szCs w:val="22"/>
        </w:rPr>
        <w:t xml:space="preserve"> aussi</w:t>
      </w:r>
      <w:r w:rsidRPr="00B05F3C">
        <w:rPr>
          <w:rFonts w:ascii="Calibri" w:hAnsi="Calibri" w:cs="Calibri"/>
          <w:color w:val="201F1E"/>
          <w:sz w:val="22"/>
          <w:szCs w:val="22"/>
        </w:rPr>
        <w:t> sur l'autorisation permise par la loi. Il faut rappeler que toutes les études étrangères montrent que loin des femmes carriéristes</w:t>
      </w:r>
      <w:r w:rsidR="00282114">
        <w:rPr>
          <w:rFonts w:ascii="Calibri" w:hAnsi="Calibri" w:cs="Calibri"/>
          <w:color w:val="201F1E"/>
          <w:sz w:val="22"/>
          <w:szCs w:val="22"/>
        </w:rPr>
        <w:t>,</w:t>
      </w:r>
      <w:r w:rsidRPr="00B05F3C">
        <w:rPr>
          <w:rFonts w:ascii="Calibri" w:hAnsi="Calibri" w:cs="Calibri"/>
          <w:color w:val="201F1E"/>
          <w:sz w:val="22"/>
          <w:szCs w:val="22"/>
        </w:rPr>
        <w:t xml:space="preserve"> trop souvent mises en avant</w:t>
      </w:r>
      <w:r w:rsidR="00282114">
        <w:rPr>
          <w:rFonts w:ascii="Calibri" w:hAnsi="Calibri" w:cs="Calibri"/>
          <w:color w:val="201F1E"/>
          <w:sz w:val="22"/>
          <w:szCs w:val="22"/>
        </w:rPr>
        <w:t>,</w:t>
      </w:r>
      <w:r w:rsidRPr="00B05F3C">
        <w:rPr>
          <w:rFonts w:ascii="Calibri" w:hAnsi="Calibri" w:cs="Calibri"/>
          <w:color w:val="201F1E"/>
          <w:sz w:val="22"/>
          <w:szCs w:val="22"/>
        </w:rPr>
        <w:t xml:space="preserve"> ce sont à 80 %   les femmes qui n’ont pas rencontré l’âme sœur, celui parfois celle, avec qui faire un enfant qui y ont recours</w:t>
      </w:r>
      <w:r w:rsidR="00282114">
        <w:rPr>
          <w:rFonts w:ascii="Calibri" w:hAnsi="Calibri" w:cs="Calibri"/>
          <w:color w:val="201F1E"/>
          <w:sz w:val="22"/>
          <w:szCs w:val="22"/>
        </w:rPr>
        <w:t xml:space="preserve">. </w:t>
      </w:r>
      <w:r w:rsidRPr="00B05F3C">
        <w:rPr>
          <w:rFonts w:ascii="Calibri" w:hAnsi="Calibri" w:cs="Calibri"/>
          <w:color w:val="201F1E"/>
          <w:sz w:val="22"/>
          <w:szCs w:val="22"/>
        </w:rPr>
        <w:t>Attention à la formulation de la loi   qui va la rendre possible dans les centres publics ou privés à but non lucratif </w:t>
      </w:r>
      <w:r w:rsidRPr="00B05F3C">
        <w:rPr>
          <w:rFonts w:ascii="Calibri" w:hAnsi="Calibri" w:cs="Calibri"/>
          <w:b/>
          <w:bCs/>
          <w:color w:val="201F1E"/>
          <w:sz w:val="22"/>
          <w:szCs w:val="22"/>
        </w:rPr>
        <w:t>AUTORISÉS. </w:t>
      </w:r>
      <w:r w:rsidR="00474DF4" w:rsidRPr="00B05F3C">
        <w:rPr>
          <w:rFonts w:ascii="Calibri" w:hAnsi="Calibri" w:cs="Calibri"/>
          <w:color w:val="201F1E"/>
          <w:sz w:val="22"/>
          <w:szCs w:val="22"/>
        </w:rPr>
        <w:t>Les</w:t>
      </w:r>
      <w:r w:rsidR="00474DF4" w:rsidRPr="00B05F3C">
        <w:rPr>
          <w:rFonts w:ascii="Calibri" w:hAnsi="Calibri" w:cs="Calibri"/>
          <w:b/>
          <w:bCs/>
          <w:color w:val="201F1E"/>
          <w:sz w:val="22"/>
          <w:szCs w:val="22"/>
        </w:rPr>
        <w:t xml:space="preserve"> </w:t>
      </w:r>
      <w:r w:rsidR="00474DF4" w:rsidRPr="00474DF4">
        <w:rPr>
          <w:rFonts w:ascii="Calibri" w:hAnsi="Calibri" w:cs="Calibri"/>
          <w:color w:val="201F1E"/>
          <w:sz w:val="22"/>
          <w:szCs w:val="22"/>
        </w:rPr>
        <w:t>gynécologues</w:t>
      </w:r>
      <w:r w:rsidRPr="00B05F3C">
        <w:rPr>
          <w:rFonts w:ascii="Calibri" w:hAnsi="Calibri" w:cs="Calibri"/>
          <w:color w:val="201F1E"/>
          <w:sz w:val="22"/>
          <w:szCs w:val="22"/>
          <w:bdr w:val="none" w:sz="0" w:space="0" w:color="auto" w:frame="1"/>
        </w:rPr>
        <w:t xml:space="preserve">-obstétriciens </w:t>
      </w:r>
      <w:r w:rsidR="00474DF4" w:rsidRPr="00B05F3C">
        <w:rPr>
          <w:rFonts w:ascii="Calibri" w:hAnsi="Calibri" w:cs="Calibri"/>
          <w:color w:val="201F1E"/>
          <w:sz w:val="22"/>
          <w:szCs w:val="22"/>
          <w:bdr w:val="none" w:sz="0" w:space="0" w:color="auto" w:frame="1"/>
        </w:rPr>
        <w:t>français souhaitent</w:t>
      </w:r>
      <w:r w:rsidRPr="00B05F3C">
        <w:rPr>
          <w:rFonts w:ascii="Calibri" w:hAnsi="Calibri" w:cs="Calibri"/>
          <w:color w:val="201F1E"/>
          <w:sz w:val="22"/>
          <w:szCs w:val="22"/>
          <w:bdr w:val="none" w:sz="0" w:space="0" w:color="auto" w:frame="1"/>
        </w:rPr>
        <w:t xml:space="preserve"> que l’autoconservation soit possible </w:t>
      </w:r>
      <w:r w:rsidRPr="00B05F3C">
        <w:rPr>
          <w:rFonts w:ascii="Calibri" w:hAnsi="Calibri" w:cs="Calibri"/>
          <w:color w:val="201F1E"/>
          <w:sz w:val="22"/>
          <w:szCs w:val="22"/>
        </w:rPr>
        <w:t>dans tous</w:t>
      </w:r>
      <w:r w:rsidRPr="00B05F3C">
        <w:rPr>
          <w:rFonts w:ascii="Calibri" w:hAnsi="Calibri" w:cs="Calibri"/>
          <w:color w:val="201F1E"/>
          <w:sz w:val="22"/>
          <w:szCs w:val="22"/>
          <w:bdr w:val="none" w:sz="0" w:space="0" w:color="auto" w:frame="1"/>
        </w:rPr>
        <w:t xml:space="preserve"> les centres </w:t>
      </w:r>
      <w:r w:rsidR="00474DF4" w:rsidRPr="00B05F3C">
        <w:rPr>
          <w:rFonts w:ascii="Calibri" w:hAnsi="Calibri" w:cs="Calibri"/>
          <w:color w:val="201F1E"/>
          <w:sz w:val="22"/>
          <w:szCs w:val="22"/>
          <w:bdr w:val="none" w:sz="0" w:space="0" w:color="auto" w:frame="1"/>
        </w:rPr>
        <w:t>autorisés à</w:t>
      </w:r>
      <w:r w:rsidRPr="00B05F3C">
        <w:rPr>
          <w:rFonts w:ascii="Calibri" w:hAnsi="Calibri" w:cs="Calibri"/>
          <w:color w:val="201F1E"/>
          <w:sz w:val="22"/>
          <w:szCs w:val="22"/>
          <w:bdr w:val="none" w:sz="0" w:space="0" w:color="auto" w:frame="1"/>
        </w:rPr>
        <w:t xml:space="preserve">   </w:t>
      </w:r>
      <w:r w:rsidR="00474DF4" w:rsidRPr="00B05F3C">
        <w:rPr>
          <w:rFonts w:ascii="Calibri" w:hAnsi="Calibri" w:cs="Calibri"/>
          <w:color w:val="201F1E"/>
          <w:sz w:val="22"/>
          <w:szCs w:val="22"/>
          <w:bdr w:val="none" w:sz="0" w:space="0" w:color="auto" w:frame="1"/>
        </w:rPr>
        <w:t>pratiquer l’AMP</w:t>
      </w:r>
      <w:r w:rsidRPr="00B05F3C">
        <w:rPr>
          <w:rFonts w:ascii="Calibri" w:hAnsi="Calibri" w:cs="Calibri"/>
          <w:color w:val="201F1E"/>
          <w:sz w:val="22"/>
          <w:szCs w:val="22"/>
          <w:bdr w:val="none" w:sz="0" w:space="0" w:color="auto" w:frame="1"/>
        </w:rPr>
        <w:t>, publics ou </w:t>
      </w:r>
      <w:r w:rsidRPr="00B05F3C">
        <w:rPr>
          <w:rFonts w:ascii="Calibri" w:hAnsi="Calibri" w:cs="Calibri"/>
          <w:color w:val="201F1E"/>
          <w:sz w:val="22"/>
          <w:szCs w:val="22"/>
        </w:rPr>
        <w:t>privés.</w:t>
      </w:r>
      <w:r w:rsidRPr="00B05F3C">
        <w:rPr>
          <w:rFonts w:ascii="Calibri" w:hAnsi="Calibri" w:cs="Calibri"/>
          <w:color w:val="201F1E"/>
          <w:sz w:val="22"/>
          <w:szCs w:val="22"/>
          <w:bdr w:val="none" w:sz="0" w:space="0" w:color="auto" w:frame="1"/>
        </w:rPr>
        <w:t xml:space="preserve"> Nous souhaitons que le terme autorisé soit précisé et élargi dans </w:t>
      </w:r>
      <w:r w:rsidR="00474DF4" w:rsidRPr="00B05F3C">
        <w:rPr>
          <w:rFonts w:ascii="Calibri" w:hAnsi="Calibri" w:cs="Calibri"/>
          <w:color w:val="201F1E"/>
          <w:sz w:val="22"/>
          <w:szCs w:val="22"/>
          <w:bdr w:val="none" w:sz="0" w:space="0" w:color="auto" w:frame="1"/>
        </w:rPr>
        <w:t>les décrets</w:t>
      </w:r>
      <w:r w:rsidR="00B05F3C" w:rsidRPr="00B05F3C">
        <w:rPr>
          <w:rFonts w:ascii="Calibri" w:hAnsi="Calibri" w:cs="Calibri"/>
          <w:color w:val="201F1E"/>
          <w:sz w:val="22"/>
          <w:szCs w:val="22"/>
          <w:bdr w:val="none" w:sz="0" w:space="0" w:color="auto" w:frame="1"/>
        </w:rPr>
        <w:t xml:space="preserve">. </w:t>
      </w:r>
      <w:r w:rsidRPr="00B05F3C">
        <w:rPr>
          <w:rFonts w:ascii="Calibri" w:hAnsi="Calibri" w:cs="Calibri"/>
          <w:color w:val="201F1E"/>
          <w:sz w:val="22"/>
          <w:szCs w:val="22"/>
          <w:bdr w:val="none" w:sz="0" w:space="0" w:color="auto" w:frame="1"/>
        </w:rPr>
        <w:t xml:space="preserve">Chaque centre  d’AMP  dispose d’autorisations données par les ARS  sur avis de l'Agence de Biomédecine, autorisations  cliniques (Prélèvement d’ovocytes en vue d’une AMP, </w:t>
      </w:r>
      <w:r w:rsidR="00B05F3C" w:rsidRPr="00B05F3C">
        <w:rPr>
          <w:rFonts w:ascii="Calibri" w:hAnsi="Calibri" w:cs="Calibri"/>
          <w:color w:val="201F1E"/>
          <w:sz w:val="22"/>
          <w:szCs w:val="22"/>
          <w:bdr w:val="none" w:sz="0" w:space="0" w:color="auto" w:frame="1"/>
        </w:rPr>
        <w:t>p</w:t>
      </w:r>
      <w:r w:rsidRPr="00B05F3C">
        <w:rPr>
          <w:rFonts w:ascii="Calibri" w:hAnsi="Calibri" w:cs="Calibri"/>
          <w:color w:val="201F1E"/>
          <w:sz w:val="22"/>
          <w:szCs w:val="22"/>
          <w:bdr w:val="none" w:sz="0" w:space="0" w:color="auto" w:frame="1"/>
        </w:rPr>
        <w:t>rélèvement de spermatozoïdes,</w:t>
      </w:r>
      <w:r w:rsidR="00B05F3C" w:rsidRPr="00B05F3C">
        <w:rPr>
          <w:rFonts w:ascii="Calibri" w:hAnsi="Calibri" w:cs="Calibri"/>
          <w:color w:val="201F1E"/>
          <w:sz w:val="22"/>
          <w:szCs w:val="22"/>
          <w:bdr w:val="none" w:sz="0" w:space="0" w:color="auto" w:frame="1"/>
        </w:rPr>
        <w:t xml:space="preserve"> t</w:t>
      </w:r>
      <w:r w:rsidRPr="00B05F3C">
        <w:rPr>
          <w:rFonts w:ascii="Calibri" w:hAnsi="Calibri" w:cs="Calibri"/>
          <w:color w:val="201F1E"/>
          <w:sz w:val="22"/>
          <w:szCs w:val="22"/>
          <w:bdr w:val="none" w:sz="0" w:space="0" w:color="auto" w:frame="1"/>
        </w:rPr>
        <w:t xml:space="preserve">ransfert des embryons en vue de leur implantation, </w:t>
      </w:r>
      <w:r w:rsidR="00B05F3C" w:rsidRPr="00B05F3C">
        <w:rPr>
          <w:rFonts w:ascii="Calibri" w:hAnsi="Calibri" w:cs="Calibri"/>
          <w:color w:val="201F1E"/>
          <w:sz w:val="22"/>
          <w:szCs w:val="22"/>
          <w:bdr w:val="none" w:sz="0" w:space="0" w:color="auto" w:frame="1"/>
        </w:rPr>
        <w:t>p</w:t>
      </w:r>
      <w:r w:rsidRPr="00B05F3C">
        <w:rPr>
          <w:rFonts w:ascii="Calibri" w:hAnsi="Calibri" w:cs="Calibri"/>
          <w:color w:val="201F1E"/>
          <w:sz w:val="22"/>
          <w:szCs w:val="22"/>
          <w:bdr w:val="none" w:sz="0" w:space="0" w:color="auto" w:frame="1"/>
        </w:rPr>
        <w:t>rélèvements d’ovocytes en vue d’un don</w:t>
      </w:r>
      <w:r w:rsidR="00B05F3C" w:rsidRPr="00B05F3C">
        <w:rPr>
          <w:rFonts w:ascii="Calibri" w:hAnsi="Calibri" w:cs="Calibri"/>
          <w:color w:val="201F1E"/>
          <w:sz w:val="22"/>
          <w:szCs w:val="22"/>
          <w:bdr w:val="none" w:sz="0" w:space="0" w:color="auto" w:frame="1"/>
        </w:rPr>
        <w:t>, m</w:t>
      </w:r>
      <w:r w:rsidRPr="00B05F3C">
        <w:rPr>
          <w:rFonts w:ascii="Calibri" w:hAnsi="Calibri" w:cs="Calibri"/>
          <w:color w:val="201F1E"/>
          <w:sz w:val="22"/>
          <w:szCs w:val="22"/>
          <w:bdr w:val="none" w:sz="0" w:space="0" w:color="auto" w:frame="1"/>
        </w:rPr>
        <w:t xml:space="preserve">ise en </w:t>
      </w:r>
      <w:r w:rsidR="00B05F3C" w:rsidRPr="00B05F3C">
        <w:rPr>
          <w:rFonts w:ascii="Calibri" w:hAnsi="Calibri" w:cs="Calibri"/>
          <w:color w:val="201F1E"/>
          <w:sz w:val="22"/>
          <w:szCs w:val="22"/>
          <w:bdr w:val="none" w:sz="0" w:space="0" w:color="auto" w:frame="1"/>
        </w:rPr>
        <w:t>œuvre</w:t>
      </w:r>
      <w:r w:rsidRPr="00B05F3C">
        <w:rPr>
          <w:rFonts w:ascii="Calibri" w:hAnsi="Calibri" w:cs="Calibri"/>
          <w:color w:val="201F1E"/>
          <w:sz w:val="22"/>
          <w:szCs w:val="22"/>
          <w:bdr w:val="none" w:sz="0" w:space="0" w:color="auto" w:frame="1"/>
        </w:rPr>
        <w:t xml:space="preserve"> de l’accueil des embryons) et  d'autorisations biologiques (Préparation et conservation du sperme en vue d’une insémination artificielle,</w:t>
      </w:r>
      <w:r w:rsidR="00282114">
        <w:rPr>
          <w:rFonts w:ascii="Calibri" w:hAnsi="Calibri" w:cs="Calibri"/>
          <w:color w:val="201F1E"/>
          <w:sz w:val="22"/>
          <w:szCs w:val="22"/>
          <w:bdr w:val="none" w:sz="0" w:space="0" w:color="auto" w:frame="1"/>
        </w:rPr>
        <w:t xml:space="preserve"> </w:t>
      </w:r>
      <w:r w:rsidR="00B05F3C" w:rsidRPr="00B05F3C">
        <w:rPr>
          <w:rFonts w:ascii="Calibri" w:hAnsi="Calibri" w:cs="Calibri"/>
          <w:color w:val="201F1E"/>
          <w:sz w:val="22"/>
          <w:szCs w:val="22"/>
          <w:bdr w:val="none" w:sz="0" w:space="0" w:color="auto" w:frame="1"/>
        </w:rPr>
        <w:t>activités</w:t>
      </w:r>
      <w:r w:rsidRPr="00B05F3C">
        <w:rPr>
          <w:rFonts w:ascii="Calibri" w:hAnsi="Calibri" w:cs="Calibri"/>
          <w:color w:val="201F1E"/>
          <w:sz w:val="22"/>
          <w:szCs w:val="22"/>
          <w:bdr w:val="none" w:sz="0" w:space="0" w:color="auto" w:frame="1"/>
        </w:rPr>
        <w:t xml:space="preserve"> relatives à la FIV sans ou avec micromanipulation</w:t>
      </w:r>
      <w:r w:rsidR="00B05F3C" w:rsidRPr="00B05F3C">
        <w:rPr>
          <w:rFonts w:ascii="Calibri" w:hAnsi="Calibri" w:cs="Calibri"/>
          <w:color w:val="201F1E"/>
          <w:sz w:val="22"/>
          <w:szCs w:val="22"/>
          <w:bdr w:val="none" w:sz="0" w:space="0" w:color="auto" w:frame="1"/>
        </w:rPr>
        <w:t>,</w:t>
      </w:r>
      <w:r w:rsidRPr="00B05F3C">
        <w:rPr>
          <w:rFonts w:ascii="Calibri" w:hAnsi="Calibri" w:cs="Calibri"/>
          <w:color w:val="201F1E"/>
          <w:sz w:val="22"/>
          <w:szCs w:val="22"/>
          <w:bdr w:val="none" w:sz="0" w:space="0" w:color="auto" w:frame="1"/>
        </w:rPr>
        <w:t xml:space="preserve">  </w:t>
      </w:r>
      <w:r w:rsidR="00B05F3C" w:rsidRPr="00B05F3C">
        <w:rPr>
          <w:rFonts w:ascii="Calibri" w:hAnsi="Calibri" w:cs="Calibri"/>
          <w:color w:val="201F1E"/>
          <w:sz w:val="22"/>
          <w:szCs w:val="22"/>
          <w:bdr w:val="none" w:sz="0" w:space="0" w:color="auto" w:frame="1"/>
        </w:rPr>
        <w:t>r</w:t>
      </w:r>
      <w:r w:rsidRPr="00B05F3C">
        <w:rPr>
          <w:rFonts w:ascii="Calibri" w:hAnsi="Calibri" w:cs="Calibri"/>
          <w:color w:val="201F1E"/>
          <w:sz w:val="22"/>
          <w:szCs w:val="22"/>
          <w:bdr w:val="none" w:sz="0" w:space="0" w:color="auto" w:frame="1"/>
        </w:rPr>
        <w:t>ecueil, préparation, conservation et mise à disposition du sperme en vue d’un don,</w:t>
      </w:r>
      <w:r w:rsidR="00B05F3C" w:rsidRPr="00B05F3C">
        <w:rPr>
          <w:rFonts w:ascii="Calibri" w:hAnsi="Calibri" w:cs="Calibri"/>
          <w:color w:val="201F1E"/>
          <w:sz w:val="22"/>
          <w:szCs w:val="22"/>
          <w:bdr w:val="none" w:sz="0" w:space="0" w:color="auto" w:frame="1"/>
        </w:rPr>
        <w:t xml:space="preserve"> p</w:t>
      </w:r>
      <w:r w:rsidRPr="00B05F3C">
        <w:rPr>
          <w:rFonts w:ascii="Calibri" w:hAnsi="Calibri" w:cs="Calibri"/>
          <w:color w:val="201F1E"/>
          <w:sz w:val="22"/>
          <w:szCs w:val="22"/>
          <w:bdr w:val="none" w:sz="0" w:space="0" w:color="auto" w:frame="1"/>
        </w:rPr>
        <w:t>réparation, conservation et mise à disposition d’ovocytes en vue d’un don</w:t>
      </w:r>
      <w:r w:rsidR="00B05F3C" w:rsidRPr="00B05F3C">
        <w:rPr>
          <w:rFonts w:ascii="Calibri" w:hAnsi="Calibri" w:cs="Calibri"/>
          <w:color w:val="201F1E"/>
          <w:sz w:val="22"/>
          <w:szCs w:val="22"/>
          <w:bdr w:val="none" w:sz="0" w:space="0" w:color="auto" w:frame="1"/>
        </w:rPr>
        <w:t>, conservation</w:t>
      </w:r>
      <w:r w:rsidRPr="00B05F3C">
        <w:rPr>
          <w:rFonts w:ascii="Calibri" w:hAnsi="Calibri" w:cs="Calibri"/>
          <w:color w:val="201F1E"/>
          <w:sz w:val="22"/>
          <w:szCs w:val="22"/>
          <w:bdr w:val="none" w:sz="0" w:space="0" w:color="auto" w:frame="1"/>
        </w:rPr>
        <w:t>  des embryons</w:t>
      </w:r>
      <w:r w:rsidR="00B05F3C" w:rsidRPr="00B05F3C">
        <w:rPr>
          <w:rFonts w:ascii="Calibri" w:hAnsi="Calibri" w:cs="Calibri"/>
          <w:color w:val="201F1E"/>
          <w:sz w:val="22"/>
          <w:szCs w:val="22"/>
          <w:bdr w:val="none" w:sz="0" w:space="0" w:color="auto" w:frame="1"/>
        </w:rPr>
        <w:t>,</w:t>
      </w:r>
      <w:r w:rsidRPr="00B05F3C">
        <w:rPr>
          <w:rFonts w:ascii="Calibri" w:hAnsi="Calibri" w:cs="Calibri"/>
          <w:color w:val="201F1E"/>
          <w:sz w:val="22"/>
          <w:szCs w:val="22"/>
          <w:bdr w:val="none" w:sz="0" w:space="0" w:color="auto" w:frame="1"/>
        </w:rPr>
        <w:t xml:space="preserve"> </w:t>
      </w:r>
      <w:r w:rsidR="00B05F3C" w:rsidRPr="00B05F3C">
        <w:rPr>
          <w:rFonts w:ascii="Calibri" w:hAnsi="Calibri" w:cs="Calibri"/>
          <w:color w:val="201F1E"/>
          <w:sz w:val="22"/>
          <w:szCs w:val="22"/>
          <w:bdr w:val="none" w:sz="0" w:space="0" w:color="auto" w:frame="1"/>
        </w:rPr>
        <w:t xml:space="preserve">conservation </w:t>
      </w:r>
      <w:r w:rsidRPr="00B05F3C">
        <w:rPr>
          <w:rFonts w:ascii="Calibri" w:hAnsi="Calibri" w:cs="Calibri"/>
          <w:color w:val="201F1E"/>
          <w:sz w:val="22"/>
          <w:szCs w:val="22"/>
          <w:bdr w:val="none" w:sz="0" w:space="0" w:color="auto" w:frame="1"/>
        </w:rPr>
        <w:t>en vue d’un projet parental</w:t>
      </w:r>
      <w:r w:rsidR="00B05F3C" w:rsidRPr="00B05F3C">
        <w:rPr>
          <w:rFonts w:ascii="Calibri" w:hAnsi="Calibri" w:cs="Calibri"/>
          <w:color w:val="201F1E"/>
          <w:sz w:val="22"/>
          <w:szCs w:val="22"/>
          <w:bdr w:val="none" w:sz="0" w:space="0" w:color="auto" w:frame="1"/>
        </w:rPr>
        <w:t xml:space="preserve">, </w:t>
      </w:r>
      <w:r w:rsidR="00282114">
        <w:rPr>
          <w:rFonts w:ascii="Calibri" w:hAnsi="Calibri" w:cs="Calibri"/>
          <w:color w:val="201F1E"/>
          <w:sz w:val="22"/>
          <w:szCs w:val="22"/>
          <w:bdr w:val="none" w:sz="0" w:space="0" w:color="auto" w:frame="1"/>
        </w:rPr>
        <w:t>c</w:t>
      </w:r>
      <w:r w:rsidRPr="00B05F3C">
        <w:rPr>
          <w:rFonts w:ascii="Calibri" w:hAnsi="Calibri" w:cs="Calibri"/>
          <w:color w:val="201F1E"/>
          <w:sz w:val="22"/>
          <w:szCs w:val="22"/>
          <w:bdr w:val="none" w:sz="0" w:space="0" w:color="auto" w:frame="1"/>
        </w:rPr>
        <w:t xml:space="preserve">onservation des embryons en vue de leur accueil et mise en </w:t>
      </w:r>
      <w:r w:rsidR="00B05F3C" w:rsidRPr="00B05F3C">
        <w:rPr>
          <w:rFonts w:ascii="Calibri" w:hAnsi="Calibri" w:cs="Calibri"/>
          <w:color w:val="201F1E"/>
          <w:sz w:val="22"/>
          <w:szCs w:val="22"/>
          <w:bdr w:val="none" w:sz="0" w:space="0" w:color="auto" w:frame="1"/>
        </w:rPr>
        <w:t>œuvre</w:t>
      </w:r>
      <w:r w:rsidRPr="00B05F3C">
        <w:rPr>
          <w:rFonts w:ascii="Calibri" w:hAnsi="Calibri" w:cs="Calibri"/>
          <w:color w:val="201F1E"/>
          <w:sz w:val="22"/>
          <w:szCs w:val="22"/>
          <w:bdr w:val="none" w:sz="0" w:space="0" w:color="auto" w:frame="1"/>
        </w:rPr>
        <w:t xml:space="preserve"> de celui-</w:t>
      </w:r>
      <w:r w:rsidR="00B05F3C" w:rsidRPr="00B05F3C">
        <w:rPr>
          <w:rFonts w:ascii="Calibri" w:hAnsi="Calibri" w:cs="Calibri"/>
          <w:color w:val="201F1E"/>
          <w:sz w:val="22"/>
          <w:szCs w:val="22"/>
          <w:bdr w:val="none" w:sz="0" w:space="0" w:color="auto" w:frame="1"/>
        </w:rPr>
        <w:t>ci</w:t>
      </w:r>
      <w:r w:rsidRPr="00B05F3C">
        <w:rPr>
          <w:rFonts w:ascii="Calibri" w:hAnsi="Calibri" w:cs="Calibri"/>
          <w:color w:val="201F1E"/>
          <w:sz w:val="22"/>
          <w:szCs w:val="22"/>
          <w:bdr w:val="none" w:sz="0" w:space="0" w:color="auto" w:frame="1"/>
        </w:rPr>
        <w:t>  et </w:t>
      </w:r>
      <w:r w:rsidR="00B05F3C">
        <w:rPr>
          <w:rFonts w:ascii="Calibri" w:hAnsi="Calibri" w:cs="Calibri"/>
          <w:color w:val="201F1E"/>
          <w:sz w:val="22"/>
          <w:szCs w:val="22"/>
          <w:bdr w:val="none" w:sz="0" w:space="0" w:color="auto" w:frame="1"/>
        </w:rPr>
        <w:t>c</w:t>
      </w:r>
      <w:r w:rsidRPr="00B05F3C">
        <w:rPr>
          <w:rFonts w:ascii="Calibri" w:hAnsi="Calibri" w:cs="Calibri"/>
          <w:color w:val="201F1E"/>
          <w:sz w:val="22"/>
          <w:szCs w:val="22"/>
          <w:bdr w:val="none" w:sz="0" w:space="0" w:color="auto" w:frame="1"/>
        </w:rPr>
        <w:t>onservation à usage autologue des gamètes et tissus germinaux en application de l’art L. 2141-11 (CAG)  :</w:t>
      </w:r>
      <w:r w:rsidR="00B05F3C">
        <w:rPr>
          <w:rFonts w:ascii="Calibri" w:hAnsi="Calibri" w:cs="Calibri"/>
          <w:color w:val="201F1E"/>
          <w:sz w:val="22"/>
          <w:szCs w:val="22"/>
          <w:bdr w:val="none" w:sz="0" w:space="0" w:color="auto" w:frame="1"/>
        </w:rPr>
        <w:t xml:space="preserve"> « </w:t>
      </w:r>
      <w:r w:rsidRPr="00B05F3C">
        <w:rPr>
          <w:rFonts w:ascii="Calibri" w:hAnsi="Calibri" w:cs="Calibri"/>
          <w:i/>
          <w:iCs/>
          <w:color w:val="000000"/>
          <w:sz w:val="22"/>
          <w:szCs w:val="22"/>
          <w:bdr w:val="none" w:sz="0" w:space="0" w:color="auto" w:frame="1"/>
        </w:rPr>
        <w:t>Toute personne dont la prise en charge médicale est susceptible d'altérer la fertilité, ou dont la fertilité risque d'être prématurément altérée, peut bénéficier du recueil et de la conservation de ses gamètes ou de ses tissus germinaux, en vue de la réalisation ultérieure, à son bénéfice, d'une assistance médicale à la procréation, ou en vue de la préservation et de la restauration de sa fertilité</w:t>
      </w:r>
      <w:r w:rsidR="00474DF4">
        <w:rPr>
          <w:rFonts w:ascii="Calibri" w:hAnsi="Calibri" w:cs="Calibri"/>
          <w:color w:val="201F1E"/>
          <w:sz w:val="22"/>
          <w:szCs w:val="22"/>
          <w:bdr w:val="none" w:sz="0" w:space="0" w:color="auto" w:frame="1"/>
        </w:rPr>
        <w:t>. »</w:t>
      </w:r>
      <w:r w:rsidR="006B1794">
        <w:rPr>
          <w:rFonts w:ascii="Calibri" w:hAnsi="Calibri" w:cs="Calibri"/>
          <w:color w:val="201F1E"/>
          <w:sz w:val="22"/>
          <w:szCs w:val="22"/>
          <w:bdr w:val="none" w:sz="0" w:space="0" w:color="auto" w:frame="1"/>
        </w:rPr>
        <w:t>)</w:t>
      </w:r>
      <w:bookmarkStart w:id="0" w:name="_GoBack"/>
      <w:bookmarkEnd w:id="0"/>
    </w:p>
    <w:p w14:paraId="5D6B0842" w14:textId="77777777" w:rsidR="00860FC8" w:rsidRPr="00B05F3C" w:rsidRDefault="00860FC8" w:rsidP="00860FC8">
      <w:pPr>
        <w:pStyle w:val="xmsonormal"/>
        <w:shd w:val="clear" w:color="auto" w:fill="FFFFFF"/>
        <w:spacing w:before="0" w:beforeAutospacing="0" w:after="160" w:afterAutospacing="0" w:line="330" w:lineRule="atLeast"/>
        <w:jc w:val="both"/>
        <w:rPr>
          <w:rFonts w:ascii="Calibri" w:hAnsi="Calibri" w:cs="Calibri"/>
          <w:color w:val="201F1E"/>
          <w:sz w:val="22"/>
          <w:szCs w:val="22"/>
        </w:rPr>
      </w:pPr>
      <w:r w:rsidRPr="00B05F3C">
        <w:rPr>
          <w:rFonts w:ascii="Calibri" w:hAnsi="Calibri" w:cs="Calibri"/>
          <w:color w:val="201F1E"/>
          <w:sz w:val="22"/>
          <w:szCs w:val="22"/>
        </w:rPr>
        <w:t> </w:t>
      </w:r>
    </w:p>
    <w:p w14:paraId="5D4A8F7E" w14:textId="6B41C301" w:rsidR="00474DF4" w:rsidRDefault="00860FC8" w:rsidP="00860FC8">
      <w:pPr>
        <w:pStyle w:val="xmsonormal"/>
        <w:shd w:val="clear" w:color="auto" w:fill="FFFFFF"/>
        <w:spacing w:before="0" w:beforeAutospacing="0" w:after="0" w:afterAutospacing="0" w:line="330" w:lineRule="atLeast"/>
        <w:jc w:val="both"/>
        <w:rPr>
          <w:rFonts w:ascii="Calibri" w:hAnsi="Calibri" w:cs="Calibri"/>
          <w:color w:val="201F1E"/>
          <w:sz w:val="22"/>
          <w:szCs w:val="22"/>
        </w:rPr>
      </w:pPr>
      <w:r>
        <w:rPr>
          <w:rFonts w:ascii="Calibri" w:hAnsi="Calibri" w:cs="Calibri"/>
          <w:color w:val="201F1E"/>
          <w:sz w:val="22"/>
          <w:szCs w:val="22"/>
        </w:rPr>
        <w:lastRenderedPageBreak/>
        <w:t>Si   le terme </w:t>
      </w:r>
      <w:r w:rsidR="00474DF4">
        <w:rPr>
          <w:rFonts w:ascii="Calibri" w:hAnsi="Calibri" w:cs="Calibri"/>
          <w:color w:val="201F1E"/>
          <w:sz w:val="22"/>
          <w:szCs w:val="22"/>
        </w:rPr>
        <w:t>« </w:t>
      </w:r>
      <w:r>
        <w:rPr>
          <w:rFonts w:ascii="Calibri" w:hAnsi="Calibri" w:cs="Calibri"/>
          <w:color w:val="201F1E"/>
          <w:sz w:val="22"/>
          <w:szCs w:val="22"/>
        </w:rPr>
        <w:t>autorisé</w:t>
      </w:r>
      <w:r w:rsidR="00474DF4">
        <w:rPr>
          <w:rFonts w:ascii="Calibri" w:hAnsi="Calibri" w:cs="Calibri"/>
          <w:color w:val="201F1E"/>
          <w:sz w:val="22"/>
          <w:szCs w:val="22"/>
        </w:rPr>
        <w:t> » </w:t>
      </w:r>
      <w:r>
        <w:rPr>
          <w:rFonts w:ascii="Calibri" w:hAnsi="Calibri" w:cs="Calibri"/>
          <w:color w:val="201F1E"/>
          <w:sz w:val="22"/>
          <w:szCs w:val="22"/>
        </w:rPr>
        <w:t xml:space="preserve">veut dire </w:t>
      </w:r>
      <w:r w:rsidR="00474DF4">
        <w:rPr>
          <w:rFonts w:ascii="Calibri" w:hAnsi="Calibri" w:cs="Calibri"/>
          <w:color w:val="201F1E"/>
          <w:sz w:val="22"/>
          <w:szCs w:val="22"/>
        </w:rPr>
        <w:t>que le</w:t>
      </w:r>
      <w:r>
        <w:rPr>
          <w:rFonts w:ascii="Calibri" w:hAnsi="Calibri" w:cs="Calibri"/>
          <w:color w:val="201F1E"/>
          <w:sz w:val="22"/>
          <w:szCs w:val="22"/>
        </w:rPr>
        <w:t xml:space="preserve"> centre est </w:t>
      </w:r>
      <w:r w:rsidR="00474DF4">
        <w:rPr>
          <w:rFonts w:ascii="Calibri" w:hAnsi="Calibri" w:cs="Calibri"/>
          <w:color w:val="201F1E"/>
          <w:sz w:val="22"/>
          <w:szCs w:val="22"/>
        </w:rPr>
        <w:t>autorisé à</w:t>
      </w:r>
      <w:r>
        <w:rPr>
          <w:rFonts w:ascii="Calibri" w:hAnsi="Calibri" w:cs="Calibri"/>
          <w:color w:val="201F1E"/>
          <w:sz w:val="22"/>
          <w:szCs w:val="22"/>
        </w:rPr>
        <w:t xml:space="preserve"> la préservation de la fertilité pour raisons médicale</w:t>
      </w:r>
      <w:r w:rsidR="00474DF4">
        <w:rPr>
          <w:rFonts w:ascii="Calibri" w:hAnsi="Calibri" w:cs="Calibri"/>
          <w:color w:val="201F1E"/>
          <w:sz w:val="22"/>
          <w:szCs w:val="22"/>
        </w:rPr>
        <w:t>s</w:t>
      </w:r>
      <w:r>
        <w:rPr>
          <w:rFonts w:ascii="Calibri" w:hAnsi="Calibri" w:cs="Calibri"/>
          <w:color w:val="201F1E"/>
          <w:sz w:val="22"/>
          <w:szCs w:val="22"/>
        </w:rPr>
        <w:t xml:space="preserve"> cela revient en réalité   </w:t>
      </w:r>
      <w:r w:rsidR="00474DF4">
        <w:rPr>
          <w:rFonts w:ascii="Calibri" w:hAnsi="Calibri" w:cs="Calibri"/>
          <w:color w:val="201F1E"/>
          <w:sz w:val="22"/>
          <w:szCs w:val="22"/>
          <w:u w:val="single"/>
        </w:rPr>
        <w:t>à ne</w:t>
      </w:r>
      <w:r>
        <w:rPr>
          <w:rFonts w:ascii="Calibri" w:hAnsi="Calibri" w:cs="Calibri"/>
          <w:color w:val="201F1E"/>
          <w:sz w:val="22"/>
          <w:szCs w:val="22"/>
          <w:u w:val="single"/>
        </w:rPr>
        <w:t xml:space="preserve"> pas autoriser l’autoconservation</w:t>
      </w:r>
      <w:r>
        <w:rPr>
          <w:rFonts w:ascii="Calibri" w:hAnsi="Calibri" w:cs="Calibri"/>
          <w:color w:val="201F1E"/>
          <w:sz w:val="22"/>
          <w:szCs w:val="22"/>
        </w:rPr>
        <w:t> pour raison non médicale car</w:t>
      </w:r>
      <w:r w:rsidR="00474DF4">
        <w:rPr>
          <w:rFonts w:ascii="Calibri" w:hAnsi="Calibri" w:cs="Calibri"/>
          <w:color w:val="201F1E"/>
          <w:sz w:val="22"/>
          <w:szCs w:val="22"/>
        </w:rPr>
        <w:t xml:space="preserve"> </w:t>
      </w:r>
      <w:r>
        <w:rPr>
          <w:rFonts w:ascii="Calibri" w:hAnsi="Calibri" w:cs="Calibri"/>
          <w:color w:val="201F1E"/>
          <w:sz w:val="22"/>
          <w:szCs w:val="22"/>
        </w:rPr>
        <w:t xml:space="preserve">la quarantaine </w:t>
      </w:r>
      <w:r w:rsidR="00474DF4">
        <w:rPr>
          <w:rFonts w:ascii="Calibri" w:hAnsi="Calibri" w:cs="Calibri"/>
          <w:color w:val="201F1E"/>
          <w:sz w:val="22"/>
          <w:szCs w:val="22"/>
        </w:rPr>
        <w:t>de centres</w:t>
      </w:r>
      <w:r>
        <w:rPr>
          <w:rFonts w:ascii="Calibri" w:hAnsi="Calibri" w:cs="Calibri"/>
          <w:color w:val="201F1E"/>
          <w:sz w:val="22"/>
          <w:szCs w:val="22"/>
        </w:rPr>
        <w:t xml:space="preserve"> actuellement autorisés (sur</w:t>
      </w:r>
      <w:r w:rsidR="00474DF4">
        <w:rPr>
          <w:rFonts w:ascii="Calibri" w:hAnsi="Calibri" w:cs="Calibri"/>
          <w:color w:val="201F1E"/>
          <w:sz w:val="22"/>
          <w:szCs w:val="22"/>
        </w:rPr>
        <w:t xml:space="preserve"> les 100</w:t>
      </w:r>
      <w:r>
        <w:rPr>
          <w:rFonts w:ascii="Calibri" w:hAnsi="Calibri" w:cs="Calibri"/>
          <w:color w:val="201F1E"/>
          <w:sz w:val="22"/>
          <w:szCs w:val="22"/>
        </w:rPr>
        <w:t xml:space="preserve"> centres d’AMP   </w:t>
      </w:r>
      <w:r w:rsidR="00474DF4">
        <w:rPr>
          <w:rFonts w:ascii="Calibri" w:hAnsi="Calibri" w:cs="Calibri"/>
          <w:color w:val="201F1E"/>
          <w:sz w:val="22"/>
          <w:szCs w:val="22"/>
        </w:rPr>
        <w:t>français) va</w:t>
      </w:r>
      <w:r>
        <w:rPr>
          <w:rFonts w:ascii="Calibri" w:hAnsi="Calibri" w:cs="Calibri"/>
          <w:color w:val="201F1E"/>
          <w:sz w:val="22"/>
          <w:szCs w:val="22"/>
        </w:rPr>
        <w:t xml:space="preserve"> privilégier à juste titre les   femmes ayant un cancer</w:t>
      </w:r>
      <w:r w:rsidR="00474DF4">
        <w:rPr>
          <w:rFonts w:ascii="Calibri" w:hAnsi="Calibri" w:cs="Calibri"/>
          <w:color w:val="201F1E"/>
          <w:sz w:val="22"/>
          <w:szCs w:val="22"/>
        </w:rPr>
        <w:t>,</w:t>
      </w:r>
      <w:r>
        <w:rPr>
          <w:rFonts w:ascii="Calibri" w:hAnsi="Calibri" w:cs="Calibri"/>
          <w:color w:val="201F1E"/>
          <w:sz w:val="22"/>
          <w:szCs w:val="22"/>
        </w:rPr>
        <w:t xml:space="preserve"> </w:t>
      </w:r>
      <w:r w:rsidR="00474DF4">
        <w:rPr>
          <w:rFonts w:ascii="Calibri" w:hAnsi="Calibri" w:cs="Calibri"/>
          <w:color w:val="201F1E"/>
          <w:sz w:val="22"/>
          <w:szCs w:val="22"/>
        </w:rPr>
        <w:t>avant une</w:t>
      </w:r>
      <w:r>
        <w:rPr>
          <w:rFonts w:ascii="Calibri" w:hAnsi="Calibri" w:cs="Calibri"/>
          <w:color w:val="201F1E"/>
          <w:sz w:val="22"/>
          <w:szCs w:val="22"/>
        </w:rPr>
        <w:t xml:space="preserve"> chimiothérapie</w:t>
      </w:r>
      <w:r w:rsidR="00474DF4">
        <w:rPr>
          <w:rFonts w:ascii="Calibri" w:hAnsi="Calibri" w:cs="Calibri"/>
          <w:color w:val="201F1E"/>
          <w:sz w:val="22"/>
          <w:szCs w:val="22"/>
        </w:rPr>
        <w:t>,</w:t>
      </w:r>
      <w:r>
        <w:rPr>
          <w:rFonts w:ascii="Calibri" w:hAnsi="Calibri" w:cs="Calibri"/>
          <w:color w:val="201F1E"/>
          <w:sz w:val="22"/>
          <w:szCs w:val="22"/>
        </w:rPr>
        <w:t xml:space="preserve"> et les autres   </w:t>
      </w:r>
      <w:r w:rsidR="00474DF4">
        <w:rPr>
          <w:rFonts w:ascii="Calibri" w:hAnsi="Calibri" w:cs="Calibri"/>
          <w:color w:val="201F1E"/>
          <w:sz w:val="22"/>
          <w:szCs w:val="22"/>
        </w:rPr>
        <w:t>femmes vont</w:t>
      </w:r>
      <w:r>
        <w:rPr>
          <w:rFonts w:ascii="Calibri" w:hAnsi="Calibri" w:cs="Calibri"/>
          <w:color w:val="201F1E"/>
          <w:sz w:val="22"/>
          <w:szCs w:val="22"/>
        </w:rPr>
        <w:t xml:space="preserve"> devoir continuer</w:t>
      </w:r>
      <w:r w:rsidR="00474DF4">
        <w:rPr>
          <w:rFonts w:ascii="Calibri" w:hAnsi="Calibri" w:cs="Calibri"/>
          <w:color w:val="201F1E"/>
          <w:sz w:val="22"/>
          <w:szCs w:val="22"/>
        </w:rPr>
        <w:t xml:space="preserve"> d’</w:t>
      </w:r>
      <w:r>
        <w:rPr>
          <w:rFonts w:ascii="Calibri" w:hAnsi="Calibri" w:cs="Calibri"/>
          <w:color w:val="201F1E"/>
          <w:sz w:val="22"/>
          <w:szCs w:val="22"/>
        </w:rPr>
        <w:t>aller en Espagne dans des centres privés ! </w:t>
      </w:r>
    </w:p>
    <w:p w14:paraId="287C03D8" w14:textId="77777777" w:rsidR="00474DF4" w:rsidRDefault="00474DF4" w:rsidP="00860FC8">
      <w:pPr>
        <w:pStyle w:val="xmsonormal"/>
        <w:shd w:val="clear" w:color="auto" w:fill="FFFFFF"/>
        <w:spacing w:before="0" w:beforeAutospacing="0" w:after="0" w:afterAutospacing="0" w:line="330" w:lineRule="atLeast"/>
        <w:jc w:val="both"/>
        <w:rPr>
          <w:rFonts w:ascii="Calibri" w:hAnsi="Calibri" w:cs="Calibri"/>
          <w:color w:val="201F1E"/>
          <w:sz w:val="22"/>
          <w:szCs w:val="22"/>
        </w:rPr>
      </w:pPr>
    </w:p>
    <w:p w14:paraId="6E28C3B6" w14:textId="203571E6" w:rsidR="00860FC8" w:rsidRDefault="00860FC8" w:rsidP="00860FC8">
      <w:pPr>
        <w:pStyle w:val="xmsonormal"/>
        <w:shd w:val="clear" w:color="auto" w:fill="FFFFFF"/>
        <w:spacing w:before="0" w:beforeAutospacing="0" w:after="0" w:afterAutospacing="0" w:line="330" w:lineRule="atLeast"/>
        <w:jc w:val="both"/>
        <w:rPr>
          <w:rFonts w:ascii="Calibri" w:hAnsi="Calibri" w:cs="Calibri"/>
          <w:color w:val="201F1E"/>
          <w:sz w:val="22"/>
          <w:szCs w:val="22"/>
        </w:rPr>
      </w:pPr>
      <w:r>
        <w:rPr>
          <w:rFonts w:ascii="Calibri" w:hAnsi="Calibri" w:cs="Calibri"/>
          <w:color w:val="201F1E"/>
          <w:sz w:val="22"/>
          <w:szCs w:val="22"/>
        </w:rPr>
        <w:t xml:space="preserve"> </w:t>
      </w:r>
      <w:r w:rsidR="00474DF4" w:rsidRPr="00282114">
        <w:rPr>
          <w:rFonts w:ascii="Calibri" w:hAnsi="Calibri" w:cs="Calibri"/>
          <w:b/>
          <w:bCs/>
          <w:color w:val="201F1E"/>
          <w:sz w:val="22"/>
          <w:szCs w:val="22"/>
        </w:rPr>
        <w:t>L’autoconservation des ovocytes</w:t>
      </w:r>
      <w:r w:rsidRPr="00282114">
        <w:rPr>
          <w:rFonts w:ascii="inherit" w:hAnsi="inherit" w:cs="Calibri"/>
          <w:b/>
          <w:bCs/>
          <w:color w:val="201F1E"/>
          <w:sz w:val="22"/>
          <w:szCs w:val="22"/>
          <w:bdr w:val="none" w:sz="0" w:space="0" w:color="auto" w:frame="1"/>
        </w:rPr>
        <w:t xml:space="preserve">   doit </w:t>
      </w:r>
      <w:r w:rsidR="00474DF4" w:rsidRPr="00282114">
        <w:rPr>
          <w:rFonts w:ascii="inherit" w:hAnsi="inherit" w:cs="Calibri"/>
          <w:b/>
          <w:bCs/>
          <w:color w:val="201F1E"/>
          <w:sz w:val="22"/>
          <w:szCs w:val="22"/>
          <w:bdr w:val="none" w:sz="0" w:space="0" w:color="auto" w:frame="1"/>
        </w:rPr>
        <w:t>être possible</w:t>
      </w:r>
      <w:r w:rsidRPr="00282114">
        <w:rPr>
          <w:rFonts w:ascii="inherit" w:hAnsi="inherit" w:cs="Calibri"/>
          <w:b/>
          <w:bCs/>
          <w:color w:val="201F1E"/>
          <w:sz w:val="22"/>
          <w:szCs w:val="22"/>
          <w:bdr w:val="none" w:sz="0" w:space="0" w:color="auto" w:frame="1"/>
        </w:rPr>
        <w:t xml:space="preserve"> dans tous les centres d '</w:t>
      </w:r>
      <w:r w:rsidR="00474DF4" w:rsidRPr="00282114">
        <w:rPr>
          <w:rFonts w:ascii="inherit" w:hAnsi="inherit" w:cs="Calibri"/>
          <w:b/>
          <w:bCs/>
          <w:color w:val="201F1E"/>
          <w:sz w:val="22"/>
          <w:szCs w:val="22"/>
          <w:bdr w:val="none" w:sz="0" w:space="0" w:color="auto" w:frame="1"/>
        </w:rPr>
        <w:t>AMP français</w:t>
      </w:r>
      <w:r w:rsidRPr="00282114">
        <w:rPr>
          <w:rFonts w:ascii="inherit" w:hAnsi="inherit" w:cs="Calibri"/>
          <w:b/>
          <w:bCs/>
          <w:color w:val="201F1E"/>
          <w:sz w:val="22"/>
          <w:szCs w:val="22"/>
          <w:bdr w:val="none" w:sz="0" w:space="0" w:color="auto" w:frame="1"/>
        </w:rPr>
        <w:t xml:space="preserve"> faute </w:t>
      </w:r>
      <w:r w:rsidR="00474DF4" w:rsidRPr="00282114">
        <w:rPr>
          <w:rFonts w:ascii="inherit" w:hAnsi="inherit" w:cs="Calibri"/>
          <w:b/>
          <w:bCs/>
          <w:color w:val="201F1E"/>
          <w:sz w:val="22"/>
          <w:szCs w:val="22"/>
          <w:bdr w:val="none" w:sz="0" w:space="0" w:color="auto" w:frame="1"/>
        </w:rPr>
        <w:t>de quoi l’égalité entre</w:t>
      </w:r>
      <w:r w:rsidRPr="00282114">
        <w:rPr>
          <w:rFonts w:ascii="inherit" w:hAnsi="inherit" w:cs="Calibri"/>
          <w:b/>
          <w:bCs/>
          <w:color w:val="201F1E"/>
          <w:sz w:val="22"/>
          <w:szCs w:val="22"/>
          <w:bdr w:val="none" w:sz="0" w:space="0" w:color="auto" w:frame="1"/>
        </w:rPr>
        <w:t xml:space="preserve"> les femmes ne sera pas</w:t>
      </w:r>
      <w:r>
        <w:rPr>
          <w:rFonts w:ascii="inherit" w:hAnsi="inherit" w:cs="Calibri"/>
          <w:color w:val="201F1E"/>
          <w:sz w:val="22"/>
          <w:szCs w:val="22"/>
          <w:bdr w:val="none" w:sz="0" w:space="0" w:color="auto" w:frame="1"/>
        </w:rPr>
        <w:t xml:space="preserve"> </w:t>
      </w:r>
      <w:r w:rsidRPr="00282114">
        <w:rPr>
          <w:rFonts w:ascii="inherit" w:hAnsi="inherit" w:cs="Calibri"/>
          <w:b/>
          <w:bCs/>
          <w:color w:val="201F1E"/>
          <w:sz w:val="22"/>
          <w:szCs w:val="22"/>
          <w:bdr w:val="none" w:sz="0" w:space="0" w:color="auto" w:frame="1"/>
        </w:rPr>
        <w:t>assurée.</w:t>
      </w:r>
    </w:p>
    <w:p w14:paraId="2CE90100" w14:textId="4E4001D4" w:rsidR="00860FC8" w:rsidRDefault="00860FC8" w:rsidP="00860FC8">
      <w:pPr>
        <w:pStyle w:val="xmsonormal"/>
        <w:shd w:val="clear" w:color="auto" w:fill="FFFFFF"/>
        <w:spacing w:before="0" w:beforeAutospacing="0" w:after="160" w:afterAutospacing="0" w:line="330" w:lineRule="atLeast"/>
        <w:jc w:val="both"/>
        <w:rPr>
          <w:rFonts w:ascii="Calibri" w:hAnsi="Calibri" w:cs="Calibri"/>
          <w:color w:val="201F1E"/>
          <w:sz w:val="22"/>
          <w:szCs w:val="22"/>
        </w:rPr>
      </w:pPr>
      <w:r>
        <w:rPr>
          <w:rFonts w:ascii="Calibri" w:hAnsi="Calibri" w:cs="Calibri"/>
          <w:color w:val="201F1E"/>
          <w:sz w:val="22"/>
          <w:szCs w:val="22"/>
        </w:rPr>
        <w:t xml:space="preserve">Par </w:t>
      </w:r>
      <w:r w:rsidR="00474DF4">
        <w:rPr>
          <w:rFonts w:ascii="Calibri" w:hAnsi="Calibri" w:cs="Calibri"/>
          <w:color w:val="201F1E"/>
          <w:sz w:val="22"/>
          <w:szCs w:val="22"/>
        </w:rPr>
        <w:t>ailleurs, nous</w:t>
      </w:r>
      <w:r>
        <w:rPr>
          <w:rFonts w:ascii="Calibri" w:hAnsi="Calibri" w:cs="Calibri"/>
          <w:color w:val="201F1E"/>
          <w:sz w:val="22"/>
          <w:szCs w:val="22"/>
        </w:rPr>
        <w:t xml:space="preserve"> ne comprenons pas   la stigmatisation des centres privés français sur cette question alors qu’ils assurent une grande partie des </w:t>
      </w:r>
      <w:r w:rsidR="00474DF4">
        <w:rPr>
          <w:rFonts w:ascii="Calibri" w:hAnsi="Calibri" w:cs="Calibri"/>
          <w:color w:val="201F1E"/>
          <w:sz w:val="22"/>
          <w:szCs w:val="22"/>
        </w:rPr>
        <w:t>activités d</w:t>
      </w:r>
      <w:r>
        <w:rPr>
          <w:rFonts w:ascii="Calibri" w:hAnsi="Calibri" w:cs="Calibri"/>
          <w:color w:val="201F1E"/>
          <w:sz w:val="22"/>
          <w:szCs w:val="22"/>
        </w:rPr>
        <w:t>‘</w:t>
      </w:r>
      <w:r w:rsidR="00474DF4">
        <w:rPr>
          <w:rFonts w:ascii="Calibri" w:hAnsi="Calibri" w:cs="Calibri"/>
          <w:color w:val="201F1E"/>
          <w:sz w:val="22"/>
          <w:szCs w:val="22"/>
        </w:rPr>
        <w:t>AMP en</w:t>
      </w:r>
      <w:r>
        <w:rPr>
          <w:rFonts w:ascii="Calibri" w:hAnsi="Calibri" w:cs="Calibri"/>
          <w:color w:val="201F1E"/>
          <w:sz w:val="22"/>
          <w:szCs w:val="22"/>
        </w:rPr>
        <w:t xml:space="preserve"> </w:t>
      </w:r>
      <w:r w:rsidR="00474DF4">
        <w:rPr>
          <w:rFonts w:ascii="Calibri" w:hAnsi="Calibri" w:cs="Calibri"/>
          <w:color w:val="201F1E"/>
          <w:sz w:val="22"/>
          <w:szCs w:val="22"/>
        </w:rPr>
        <w:t>France.</w:t>
      </w:r>
    </w:p>
    <w:p w14:paraId="01D8156D" w14:textId="77777777" w:rsidR="00860FC8" w:rsidRDefault="00860FC8" w:rsidP="00860FC8">
      <w:pPr>
        <w:pStyle w:val="xmsonormal"/>
        <w:shd w:val="clear" w:color="auto" w:fill="FFFFFF"/>
        <w:spacing w:before="0" w:beforeAutospacing="0" w:after="160" w:afterAutospacing="0" w:line="330" w:lineRule="atLeast"/>
        <w:jc w:val="both"/>
        <w:rPr>
          <w:rFonts w:ascii="Calibri" w:hAnsi="Calibri" w:cs="Calibri"/>
          <w:color w:val="201F1E"/>
          <w:sz w:val="22"/>
          <w:szCs w:val="22"/>
        </w:rPr>
      </w:pPr>
      <w:r>
        <w:rPr>
          <w:rFonts w:ascii="Calibri" w:hAnsi="Calibri" w:cs="Calibri"/>
          <w:color w:val="201F1E"/>
          <w:sz w:val="22"/>
          <w:szCs w:val="22"/>
        </w:rPr>
        <w:t> </w:t>
      </w:r>
    </w:p>
    <w:p w14:paraId="31018824" w14:textId="77777777" w:rsidR="009725B3" w:rsidRPr="00703C7D" w:rsidRDefault="009725B3" w:rsidP="009725B3">
      <w:pPr>
        <w:autoSpaceDE w:val="0"/>
        <w:autoSpaceDN w:val="0"/>
        <w:adjustRightInd w:val="0"/>
        <w:spacing w:after="0" w:line="240" w:lineRule="auto"/>
        <w:rPr>
          <w:rFonts w:ascii="Calibri-Bold" w:hAnsi="Calibri-Bold" w:cs="Calibri-Bold"/>
          <w:b/>
          <w:bCs/>
          <w:color w:val="0070C0"/>
        </w:rPr>
      </w:pPr>
      <w:r w:rsidRPr="00703C7D">
        <w:rPr>
          <w:rFonts w:ascii="Calibri-Bold" w:hAnsi="Calibri-Bold" w:cs="Calibri-Bold"/>
          <w:b/>
          <w:bCs/>
          <w:color w:val="0070C0"/>
        </w:rPr>
        <w:t>Contacts communication et relations presse :</w:t>
      </w:r>
    </w:p>
    <w:p w14:paraId="22D09FCD" w14:textId="77777777" w:rsidR="009725B3" w:rsidRDefault="009725B3" w:rsidP="009725B3">
      <w:pPr>
        <w:autoSpaceDE w:val="0"/>
        <w:autoSpaceDN w:val="0"/>
        <w:adjustRightInd w:val="0"/>
        <w:spacing w:after="0" w:line="240" w:lineRule="auto"/>
        <w:rPr>
          <w:rFonts w:ascii="Calibri" w:hAnsi="Calibri" w:cs="Calibri"/>
          <w:color w:val="000000"/>
        </w:rPr>
      </w:pPr>
    </w:p>
    <w:p w14:paraId="388F4354" w14:textId="77777777" w:rsidR="009725B3" w:rsidRDefault="009725B3" w:rsidP="009725B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Marie-Hélène Coste, MHC – Finn </w:t>
      </w:r>
      <w:proofErr w:type="spellStart"/>
      <w:r>
        <w:rPr>
          <w:rFonts w:ascii="Calibri" w:hAnsi="Calibri" w:cs="Calibri"/>
          <w:color w:val="000000"/>
        </w:rPr>
        <w:t>Partners</w:t>
      </w:r>
      <w:proofErr w:type="spellEnd"/>
    </w:p>
    <w:p w14:paraId="6B16CEC5" w14:textId="77777777" w:rsidR="009725B3" w:rsidRDefault="009725B3" w:rsidP="009725B3">
      <w:pPr>
        <w:autoSpaceDE w:val="0"/>
        <w:autoSpaceDN w:val="0"/>
        <w:adjustRightInd w:val="0"/>
        <w:spacing w:after="0" w:line="240" w:lineRule="auto"/>
        <w:rPr>
          <w:rFonts w:ascii="Calibri" w:hAnsi="Calibri" w:cs="Calibri"/>
          <w:color w:val="0563C2"/>
        </w:rPr>
      </w:pPr>
      <w:r>
        <w:rPr>
          <w:rFonts w:ascii="Calibri" w:hAnsi="Calibri" w:cs="Calibri"/>
          <w:color w:val="0563C2"/>
        </w:rPr>
        <w:t>marie-helene.coste@finnpartners.com</w:t>
      </w:r>
    </w:p>
    <w:p w14:paraId="650752ED" w14:textId="77777777" w:rsidR="009725B3" w:rsidRDefault="009725B3" w:rsidP="009725B3">
      <w:pPr>
        <w:autoSpaceDE w:val="0"/>
        <w:autoSpaceDN w:val="0"/>
        <w:adjustRightInd w:val="0"/>
        <w:spacing w:after="0" w:line="240" w:lineRule="auto"/>
        <w:rPr>
          <w:rFonts w:ascii="Calibri" w:hAnsi="Calibri" w:cs="Calibri"/>
          <w:color w:val="000000"/>
        </w:rPr>
      </w:pPr>
      <w:r>
        <w:rPr>
          <w:rFonts w:ascii="Calibri" w:hAnsi="Calibri" w:cs="Calibri"/>
          <w:color w:val="000000"/>
        </w:rPr>
        <w:t>06 20 89 49 03</w:t>
      </w:r>
    </w:p>
    <w:p w14:paraId="65053592" w14:textId="77777777" w:rsidR="009725B3" w:rsidRDefault="009725B3" w:rsidP="009725B3">
      <w:pPr>
        <w:autoSpaceDE w:val="0"/>
        <w:autoSpaceDN w:val="0"/>
        <w:adjustRightInd w:val="0"/>
        <w:spacing w:after="0" w:line="240" w:lineRule="auto"/>
        <w:rPr>
          <w:rFonts w:ascii="Calibri" w:hAnsi="Calibri" w:cs="Calibri"/>
          <w:color w:val="000000"/>
        </w:rPr>
      </w:pPr>
    </w:p>
    <w:p w14:paraId="13E51C53" w14:textId="77777777" w:rsidR="009725B3" w:rsidRDefault="009725B3" w:rsidP="009725B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Véronique Simon-Cluzel, MHC – Finn </w:t>
      </w:r>
      <w:proofErr w:type="spellStart"/>
      <w:r>
        <w:rPr>
          <w:rFonts w:ascii="Calibri" w:hAnsi="Calibri" w:cs="Calibri"/>
          <w:color w:val="000000"/>
        </w:rPr>
        <w:t>Partners</w:t>
      </w:r>
      <w:proofErr w:type="spellEnd"/>
    </w:p>
    <w:p w14:paraId="577C6069" w14:textId="77777777" w:rsidR="009725B3" w:rsidRPr="004178A8" w:rsidRDefault="009725B3" w:rsidP="009725B3">
      <w:pPr>
        <w:autoSpaceDE w:val="0"/>
        <w:autoSpaceDN w:val="0"/>
        <w:adjustRightInd w:val="0"/>
        <w:spacing w:after="0" w:line="240" w:lineRule="auto"/>
        <w:rPr>
          <w:rFonts w:ascii="Calibri" w:hAnsi="Calibri" w:cs="Calibri"/>
          <w:color w:val="4472C4" w:themeColor="accent1"/>
        </w:rPr>
      </w:pPr>
      <w:r w:rsidRPr="004178A8">
        <w:rPr>
          <w:rFonts w:ascii="Calibri" w:hAnsi="Calibri" w:cs="Calibri"/>
          <w:color w:val="4472C4" w:themeColor="accent1"/>
        </w:rPr>
        <w:t>veronique.simon-cluzel@finnpartners.com</w:t>
      </w:r>
    </w:p>
    <w:p w14:paraId="598B8831" w14:textId="77777777" w:rsidR="009725B3" w:rsidRDefault="009725B3" w:rsidP="009725B3">
      <w:r w:rsidRPr="004178A8">
        <w:rPr>
          <w:rFonts w:ascii="Calibri" w:hAnsi="Calibri" w:cs="Calibri"/>
        </w:rPr>
        <w:t>06 68 86 32 30</w:t>
      </w:r>
    </w:p>
    <w:p w14:paraId="4747C36B" w14:textId="77777777" w:rsidR="00FF6C68" w:rsidRDefault="00FF6C68"/>
    <w:sectPr w:rsidR="00FF6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C8"/>
    <w:rsid w:val="00282114"/>
    <w:rsid w:val="004700DB"/>
    <w:rsid w:val="00474DF4"/>
    <w:rsid w:val="006B1794"/>
    <w:rsid w:val="00860FC8"/>
    <w:rsid w:val="009725B3"/>
    <w:rsid w:val="00B05F3C"/>
    <w:rsid w:val="00F4286B"/>
    <w:rsid w:val="00FF6C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5A3E"/>
  <w15:chartTrackingRefBased/>
  <w15:docId w15:val="{FF9DABB2-4A9E-4B45-9716-66C52977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860FC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Marie-Helene Coste</dc:creator>
  <cp:keywords/>
  <dc:description/>
  <cp:lastModifiedBy>BELAISCH ALLART Joelle</cp:lastModifiedBy>
  <cp:revision>2</cp:revision>
  <dcterms:created xsi:type="dcterms:W3CDTF">2021-07-01T10:18:00Z</dcterms:created>
  <dcterms:modified xsi:type="dcterms:W3CDTF">2021-07-01T10:18:00Z</dcterms:modified>
</cp:coreProperties>
</file>